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CA2D" w14:textId="77777777" w:rsidR="00F35719" w:rsidRPr="005D3D8A" w:rsidRDefault="00F35719" w:rsidP="00F35719">
      <w:pPr>
        <w:shd w:val="clear" w:color="auto" w:fill="FFFFFF"/>
        <w:spacing w:after="100" w:afterAutospacing="1" w:line="240" w:lineRule="auto"/>
        <w:jc w:val="right"/>
        <w:outlineLvl w:val="1"/>
        <w:rPr>
          <w:rStyle w:val="Emphasis"/>
          <w:rFonts w:ascii="Times New Roman" w:hAnsi="Times New Roman" w:cs="Times New Roman"/>
          <w:sz w:val="24"/>
          <w:szCs w:val="24"/>
        </w:rPr>
      </w:pPr>
      <w:r w:rsidRPr="005D3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sl-SI"/>
        </w:rPr>
        <w:drawing>
          <wp:inline distT="0" distB="0" distL="0" distR="0" wp14:anchorId="555D9E59" wp14:editId="0390AE14">
            <wp:extent cx="1965484" cy="61811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556" cy="6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19F5" w14:textId="77777777" w:rsidR="00F35719" w:rsidRPr="005D3D8A" w:rsidRDefault="00F35719" w:rsidP="00F35719">
      <w:pPr>
        <w:shd w:val="clear" w:color="auto" w:fill="FFFFFF"/>
        <w:spacing w:after="100" w:afterAutospacing="1" w:line="240" w:lineRule="auto"/>
        <w:jc w:val="right"/>
        <w:outlineLvl w:val="1"/>
        <w:rPr>
          <w:rStyle w:val="Strong"/>
          <w:rFonts w:ascii="Times New Roman" w:hAnsi="Times New Roman" w:cs="Times New Roman"/>
          <w:sz w:val="20"/>
          <w:szCs w:val="20"/>
        </w:rPr>
      </w:pPr>
      <w:r w:rsidRPr="005D3D8A">
        <w:rPr>
          <w:rStyle w:val="Emphasis"/>
          <w:rFonts w:ascii="Times New Roman" w:hAnsi="Times New Roman" w:cs="Times New Roman"/>
          <w:sz w:val="20"/>
          <w:szCs w:val="20"/>
        </w:rPr>
        <w:t>Sporočilo za javnost</w:t>
      </w:r>
    </w:p>
    <w:p w14:paraId="63E4EAB3" w14:textId="77777777" w:rsidR="00510652" w:rsidRDefault="00510652" w:rsidP="00510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24EA7" w14:textId="77777777" w:rsidR="00801C07" w:rsidRDefault="00801C07" w:rsidP="00810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C07">
        <w:rPr>
          <w:rFonts w:ascii="Times New Roman" w:hAnsi="Times New Roman" w:cs="Times New Roman"/>
          <w:b/>
          <w:bCs/>
          <w:sz w:val="28"/>
          <w:szCs w:val="28"/>
        </w:rPr>
        <w:t>Predsednik Državnega sveta RS Marko Lotrič na srečanju prevoznikov: Ključni izzivi sektorja so kadri, trajnost in infrastruktura</w:t>
      </w:r>
    </w:p>
    <w:p w14:paraId="3B8EA775" w14:textId="77777777" w:rsidR="00810B27" w:rsidRPr="00801C07" w:rsidRDefault="00810B27" w:rsidP="0081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02678" w14:textId="0C67D292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Ljubljana,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 xml:space="preserve"> september 2025</w:t>
      </w:r>
      <w:r w:rsidRPr="00801C07">
        <w:rPr>
          <w:rFonts w:ascii="Times New Roman" w:hAnsi="Times New Roman" w:cs="Times New Roman"/>
          <w:sz w:val="24"/>
          <w:szCs w:val="24"/>
        </w:rPr>
        <w:t xml:space="preserve"> – Predsednik Državnega sveta RS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Marko Lotrič</w:t>
      </w:r>
      <w:r w:rsidRPr="00801C07">
        <w:rPr>
          <w:rFonts w:ascii="Times New Roman" w:hAnsi="Times New Roman" w:cs="Times New Roman"/>
          <w:sz w:val="24"/>
          <w:szCs w:val="24"/>
        </w:rPr>
        <w:t xml:space="preserve"> se je skupaj z generalno sekretarko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dr. Moniko Kirbiš Rojs</w:t>
      </w:r>
      <w:r w:rsidRPr="00801C07">
        <w:rPr>
          <w:rFonts w:ascii="Times New Roman" w:hAnsi="Times New Roman" w:cs="Times New Roman"/>
          <w:sz w:val="24"/>
          <w:szCs w:val="24"/>
        </w:rPr>
        <w:t xml:space="preserve"> in državnim svetnikom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Matejem Slaparjem</w:t>
      </w:r>
      <w:r w:rsidRPr="00801C07">
        <w:rPr>
          <w:rFonts w:ascii="Times New Roman" w:hAnsi="Times New Roman" w:cs="Times New Roman"/>
          <w:sz w:val="24"/>
          <w:szCs w:val="24"/>
        </w:rPr>
        <w:t xml:space="preserve">, županom Občine Kamnik, udeležil tradicionalnega srečanja prevozniških družin in podjetij Slovenije. V svojem nagovoru je Lotrič izpostavil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ključne izzive</w:t>
      </w:r>
      <w:r w:rsidRPr="00801C07">
        <w:rPr>
          <w:rFonts w:ascii="Times New Roman" w:hAnsi="Times New Roman" w:cs="Times New Roman"/>
          <w:sz w:val="24"/>
          <w:szCs w:val="24"/>
        </w:rPr>
        <w:t>, s katerimi se sooča slovenski transportni in logistični sektor.</w:t>
      </w:r>
    </w:p>
    <w:p w14:paraId="4410C693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b/>
          <w:bCs/>
          <w:sz w:val="24"/>
          <w:szCs w:val="24"/>
        </w:rPr>
        <w:t>Pomanjkanje kadra in konkurenčni pogoji</w:t>
      </w:r>
    </w:p>
    <w:p w14:paraId="529ECE57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sz w:val="24"/>
          <w:szCs w:val="24"/>
        </w:rPr>
        <w:t xml:space="preserve">Lotrič je kot enega najpomembnejših izzivov izpostavil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pomanjkanje usposobljenih delavcev</w:t>
      </w:r>
      <w:r w:rsidRPr="00801C07">
        <w:rPr>
          <w:rFonts w:ascii="Times New Roman" w:hAnsi="Times New Roman" w:cs="Times New Roman"/>
          <w:sz w:val="24"/>
          <w:szCs w:val="24"/>
        </w:rPr>
        <w:t xml:space="preserve">. Poudaril je potrebo po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premišljenih rešitvah</w:t>
      </w:r>
      <w:r w:rsidRPr="00801C07">
        <w:rPr>
          <w:rFonts w:ascii="Times New Roman" w:hAnsi="Times New Roman" w:cs="Times New Roman"/>
          <w:sz w:val="24"/>
          <w:szCs w:val="24"/>
        </w:rPr>
        <w:t>, vključno z zaposlovanjem tujih delavcev, pri čemer je nujno upoštevati njihovo integracijo in socialno odgovornost.</w:t>
      </w:r>
    </w:p>
    <w:p w14:paraId="315ED0C0" w14:textId="77777777" w:rsidR="00801C07" w:rsidRPr="00801C07" w:rsidRDefault="00801C07" w:rsidP="00801C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1C07">
        <w:rPr>
          <w:rFonts w:ascii="Times New Roman" w:hAnsi="Times New Roman" w:cs="Times New Roman"/>
          <w:sz w:val="24"/>
          <w:szCs w:val="24"/>
        </w:rPr>
        <w:t xml:space="preserve">Opozoril je tudi na pomen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konkurenčnih poslovnih pogojev</w:t>
      </w:r>
      <w:r w:rsidRPr="00801C07">
        <w:rPr>
          <w:rFonts w:ascii="Times New Roman" w:hAnsi="Times New Roman" w:cs="Times New Roman"/>
          <w:sz w:val="24"/>
          <w:szCs w:val="24"/>
        </w:rPr>
        <w:t xml:space="preserve">: </w:t>
      </w:r>
      <w:r w:rsidRPr="00801C07">
        <w:rPr>
          <w:rFonts w:ascii="Times New Roman" w:hAnsi="Times New Roman" w:cs="Times New Roman"/>
          <w:i/>
          <w:iCs/>
          <w:sz w:val="24"/>
          <w:szCs w:val="24"/>
        </w:rPr>
        <w:t>»Stroški poslovanja odločajo o tem, ali bodo podjetja ostala doma ali odšla drugam. Država mora podpirati ukrepe, ki omogočajo rast, ustvarjanje dodane vrednosti in stabilnost zaposlitve.«</w:t>
      </w:r>
    </w:p>
    <w:p w14:paraId="1D7B13DE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b/>
          <w:bCs/>
          <w:sz w:val="24"/>
          <w:szCs w:val="24"/>
        </w:rPr>
        <w:t>Trajnost in digitalizacija</w:t>
      </w:r>
    </w:p>
    <w:p w14:paraId="15B5F561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sz w:val="24"/>
          <w:szCs w:val="24"/>
        </w:rPr>
        <w:t xml:space="preserve">Poleg kadrovskih vprašanj je predsednik Lotrič izpostavil potrebo po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zmanjšanju emisij</w:t>
      </w:r>
      <w:r w:rsidRPr="00801C07">
        <w:rPr>
          <w:rFonts w:ascii="Times New Roman" w:hAnsi="Times New Roman" w:cs="Times New Roman"/>
          <w:sz w:val="24"/>
          <w:szCs w:val="24"/>
        </w:rPr>
        <w:t xml:space="preserve">,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optimizaciji poti</w:t>
      </w:r>
      <w:r w:rsidRPr="00801C07">
        <w:rPr>
          <w:rFonts w:ascii="Times New Roman" w:hAnsi="Times New Roman" w:cs="Times New Roman"/>
          <w:sz w:val="24"/>
          <w:szCs w:val="24"/>
        </w:rPr>
        <w:t xml:space="preserve"> in uvajanju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naprednih tehnologij</w:t>
      </w:r>
      <w:r w:rsidRPr="00801C07">
        <w:rPr>
          <w:rFonts w:ascii="Times New Roman" w:hAnsi="Times New Roman" w:cs="Times New Roman"/>
          <w:sz w:val="24"/>
          <w:szCs w:val="24"/>
        </w:rPr>
        <w:t xml:space="preserve">, kot je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Digital Twin</w:t>
      </w:r>
      <w:r w:rsidRPr="00801C07">
        <w:rPr>
          <w:rFonts w:ascii="Times New Roman" w:hAnsi="Times New Roman" w:cs="Times New Roman"/>
          <w:sz w:val="24"/>
          <w:szCs w:val="24"/>
        </w:rPr>
        <w:t>. Te spremembe zahtevajo usposobljene kadre in zagotovitev ustreznih finančnih mehanizmov za investicije v digitalizacijo in trajnostni razvoj.</w:t>
      </w:r>
    </w:p>
    <w:p w14:paraId="009359E4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b/>
          <w:bCs/>
          <w:sz w:val="24"/>
          <w:szCs w:val="24"/>
        </w:rPr>
        <w:t>Infrastruktura kot strateški cilj</w:t>
      </w:r>
    </w:p>
    <w:p w14:paraId="2FEC3687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sz w:val="24"/>
          <w:szCs w:val="24"/>
        </w:rPr>
        <w:t xml:space="preserve">Za nemoten in učinkovit pretok prometa so ključne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varne in pretočne ceste</w:t>
      </w:r>
      <w:r w:rsidRPr="00801C07">
        <w:rPr>
          <w:rFonts w:ascii="Times New Roman" w:hAnsi="Times New Roman" w:cs="Times New Roman"/>
          <w:sz w:val="24"/>
          <w:szCs w:val="24"/>
        </w:rPr>
        <w:t xml:space="preserve"> ter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sodobni logistični centri</w:t>
      </w:r>
      <w:r w:rsidRPr="00801C07">
        <w:rPr>
          <w:rFonts w:ascii="Times New Roman" w:hAnsi="Times New Roman" w:cs="Times New Roman"/>
          <w:sz w:val="24"/>
          <w:szCs w:val="24"/>
        </w:rPr>
        <w:t xml:space="preserve">, ki morajo biti strateški cilj države. Lotrič je pri tem poudaril tudi potrebo po </w:t>
      </w:r>
      <w:r w:rsidRPr="00801C07">
        <w:rPr>
          <w:rFonts w:ascii="Times New Roman" w:hAnsi="Times New Roman" w:cs="Times New Roman"/>
          <w:b/>
          <w:bCs/>
          <w:sz w:val="24"/>
          <w:szCs w:val="24"/>
        </w:rPr>
        <w:t>premišljeni organizaciji gradbenih del</w:t>
      </w:r>
      <w:r w:rsidRPr="00801C07">
        <w:rPr>
          <w:rFonts w:ascii="Times New Roman" w:hAnsi="Times New Roman" w:cs="Times New Roman"/>
          <w:sz w:val="24"/>
          <w:szCs w:val="24"/>
        </w:rPr>
        <w:t>, ki ne smejo dodatno ovirati prometa.</w:t>
      </w:r>
    </w:p>
    <w:p w14:paraId="13F4A373" w14:textId="77777777" w:rsidR="00801C07" w:rsidRPr="00801C07" w:rsidRDefault="00801C07" w:rsidP="00801C07">
      <w:pPr>
        <w:jc w:val="both"/>
        <w:rPr>
          <w:rFonts w:ascii="Times New Roman" w:hAnsi="Times New Roman" w:cs="Times New Roman"/>
          <w:sz w:val="24"/>
          <w:szCs w:val="24"/>
        </w:rPr>
      </w:pPr>
      <w:r w:rsidRPr="00801C07">
        <w:rPr>
          <w:rFonts w:ascii="Times New Roman" w:hAnsi="Times New Roman" w:cs="Times New Roman"/>
          <w:sz w:val="24"/>
          <w:szCs w:val="24"/>
        </w:rPr>
        <w:t>Predsednik Lotrič je v zaključku udeležencem zaželel uspešno delo, prijetno druženje in varne vrnitve z vseh poti.</w:t>
      </w:r>
    </w:p>
    <w:p w14:paraId="0FA6BD05" w14:textId="30030B85" w:rsidR="00F35719" w:rsidRPr="00425169" w:rsidRDefault="00F35719" w:rsidP="00304E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5719" w:rsidRPr="0042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19"/>
    <w:rsid w:val="000110FA"/>
    <w:rsid w:val="000A76E9"/>
    <w:rsid w:val="000F7439"/>
    <w:rsid w:val="00304ECD"/>
    <w:rsid w:val="00361020"/>
    <w:rsid w:val="00416729"/>
    <w:rsid w:val="00425169"/>
    <w:rsid w:val="004C00ED"/>
    <w:rsid w:val="00510652"/>
    <w:rsid w:val="007D5791"/>
    <w:rsid w:val="007F3176"/>
    <w:rsid w:val="00801C07"/>
    <w:rsid w:val="00810B27"/>
    <w:rsid w:val="00822E23"/>
    <w:rsid w:val="009D5C2C"/>
    <w:rsid w:val="009E546A"/>
    <w:rsid w:val="00AB1D06"/>
    <w:rsid w:val="00C23D6B"/>
    <w:rsid w:val="00E43BE2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5BA"/>
  <w15:chartTrackingRefBased/>
  <w15:docId w15:val="{A9EC8B7C-6486-4CCE-AE39-681C4E4A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71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5719"/>
    <w:rPr>
      <w:b/>
      <w:bCs/>
    </w:rPr>
  </w:style>
  <w:style w:type="character" w:styleId="Emphasis">
    <w:name w:val="Emphasis"/>
    <w:basedOn w:val="DefaultParagraphFont"/>
    <w:uiPriority w:val="20"/>
    <w:qFormat/>
    <w:rsid w:val="00F3571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2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SpelaJ</dc:creator>
  <cp:keywords/>
  <dc:description/>
  <cp:lastModifiedBy>jurglic.spela@gmail.com</cp:lastModifiedBy>
  <cp:revision>2</cp:revision>
  <dcterms:created xsi:type="dcterms:W3CDTF">2025-09-29T18:19:00Z</dcterms:created>
  <dcterms:modified xsi:type="dcterms:W3CDTF">2025-09-29T18:19:00Z</dcterms:modified>
</cp:coreProperties>
</file>